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ED" w:rsidRPr="00F571ED" w:rsidRDefault="00F571ED" w:rsidP="00F571ED">
      <w:pPr>
        <w:rPr>
          <w:b/>
          <w:sz w:val="48"/>
        </w:rPr>
      </w:pPr>
      <w:r w:rsidRPr="00F571ED">
        <w:rPr>
          <w:b/>
          <w:sz w:val="48"/>
        </w:rPr>
        <w:t>Условия продажи Заказов на Сайте Traktat.com для физических лиц</w:t>
      </w:r>
      <w:bookmarkStart w:id="0" w:name="_GoBack"/>
      <w:bookmarkEnd w:id="0"/>
    </w:p>
    <w:p w:rsidR="00F571ED" w:rsidRPr="00F571ED" w:rsidRDefault="00F571ED" w:rsidP="00F571ED">
      <w:pPr>
        <w:rPr>
          <w:b/>
        </w:rPr>
      </w:pPr>
      <w:r w:rsidRPr="00F571ED">
        <w:rPr>
          <w:b/>
        </w:rPr>
        <w:t>Термины</w:t>
      </w:r>
    </w:p>
    <w:p w:rsidR="00F571ED" w:rsidRPr="00F571ED" w:rsidRDefault="00F571ED" w:rsidP="00F571ED">
      <w:r w:rsidRPr="00F571ED">
        <w:rPr>
          <w:b/>
          <w:bCs/>
        </w:rPr>
        <w:t>Клиент</w:t>
      </w:r>
      <w:r w:rsidRPr="00F571ED">
        <w:t xml:space="preserve"> - полностью дееспособное физическое лицо, размещающее Заказы на сайте </w:t>
      </w:r>
      <w:hyperlink r:id="rId5" w:history="1">
        <w:r w:rsidRPr="00F571ED">
          <w:rPr>
            <w:u w:val="single"/>
          </w:rPr>
          <w:t>www.traktat.com</w:t>
        </w:r>
      </w:hyperlink>
      <w:r w:rsidRPr="00F571ED">
        <w:t>, либо указанное в качестве получателя Заказа, либо использующее Заказы, приобретенные на сайте www.traktat.com, исключительно для личных, семейных, домашних и иных нужд, не связанных с осуществлением предпринимательской деятельности.</w:t>
      </w:r>
    </w:p>
    <w:p w:rsidR="00F571ED" w:rsidRPr="00F571ED" w:rsidRDefault="00F571ED" w:rsidP="00F571ED">
      <w:r w:rsidRPr="00F571ED">
        <w:rPr>
          <w:b/>
          <w:bCs/>
        </w:rPr>
        <w:t>Продавец</w:t>
      </w:r>
      <w:r w:rsidRPr="00F571ED">
        <w:t xml:space="preserve"> - ООО "Трактат24"</w:t>
      </w:r>
    </w:p>
    <w:p w:rsidR="00F571ED" w:rsidRPr="00F571ED" w:rsidRDefault="00F571ED" w:rsidP="00F571ED">
      <w:r w:rsidRPr="00F571ED">
        <w:rPr>
          <w:b/>
          <w:bCs/>
        </w:rPr>
        <w:t>Сайт</w:t>
      </w:r>
      <w:r w:rsidRPr="00F571ED">
        <w:t xml:space="preserve"> - </w:t>
      </w:r>
      <w:hyperlink r:id="rId6" w:history="1">
        <w:r w:rsidRPr="00F571ED">
          <w:rPr>
            <w:u w:val="single"/>
          </w:rPr>
          <w:t>www.traktat.com</w:t>
        </w:r>
      </w:hyperlink>
    </w:p>
    <w:p w:rsidR="00F571ED" w:rsidRPr="00F571ED" w:rsidRDefault="00F571ED" w:rsidP="00F571ED">
      <w:r w:rsidRPr="00F571ED">
        <w:rPr>
          <w:b/>
          <w:bCs/>
        </w:rPr>
        <w:t>Заказ</w:t>
      </w:r>
      <w:r w:rsidRPr="00F571ED">
        <w:t xml:space="preserve"> – услуги, предоставляемые бюро переводов ООО "Трактат24"</w:t>
      </w:r>
    </w:p>
    <w:p w:rsidR="00F571ED" w:rsidRPr="00F571ED" w:rsidRDefault="00F571ED" w:rsidP="00F571ED">
      <w:r w:rsidRPr="00F571ED">
        <w:rPr>
          <w:b/>
          <w:bCs/>
        </w:rPr>
        <w:t>Внешний сайт</w:t>
      </w:r>
      <w:r w:rsidRPr="00F571ED">
        <w:t xml:space="preserve"> - сайт в глобальной сети Интернет, ссылка на который размещена на сайте </w:t>
      </w:r>
      <w:hyperlink r:id="rId7" w:history="1">
        <w:r w:rsidRPr="00F571ED">
          <w:rPr>
            <w:u w:val="single"/>
          </w:rPr>
          <w:t>www.traktat.com</w:t>
        </w:r>
      </w:hyperlink>
    </w:p>
    <w:p w:rsidR="00F571ED" w:rsidRPr="00F571ED" w:rsidRDefault="00F571ED" w:rsidP="00F571ED">
      <w:r w:rsidRPr="00F571ED">
        <w:t>1. Общие положения</w:t>
      </w:r>
    </w:p>
    <w:p w:rsidR="00F571ED" w:rsidRPr="00F571ED" w:rsidRDefault="00F571ED" w:rsidP="00F571ED">
      <w:r w:rsidRPr="00F571ED">
        <w:rPr>
          <w:b/>
          <w:bCs/>
        </w:rPr>
        <w:t>1.1.</w:t>
      </w:r>
      <w:r w:rsidRPr="00F571ED">
        <w:t xml:space="preserve"> Сайт принадлежит и </w:t>
      </w:r>
      <w:proofErr w:type="spellStart"/>
      <w:r w:rsidRPr="00F571ED">
        <w:t>администрируется</w:t>
      </w:r>
      <w:proofErr w:type="spellEnd"/>
      <w:r w:rsidRPr="00F571ED">
        <w:t xml:space="preserve"> ООО "Трактат24".</w:t>
      </w:r>
    </w:p>
    <w:p w:rsidR="00F571ED" w:rsidRPr="00F571ED" w:rsidRDefault="00F571ED" w:rsidP="00F571ED">
      <w:r w:rsidRPr="00F571ED">
        <w:rPr>
          <w:b/>
          <w:bCs/>
        </w:rPr>
        <w:t>1.2.</w:t>
      </w:r>
      <w:r w:rsidRPr="00F571ED">
        <w:t xml:space="preserve"> Заказывая Заказы через Сайт, Клиент соглашается с Условиями продажи Заказов (далее - Условия), изложенными ниже.</w:t>
      </w:r>
    </w:p>
    <w:p w:rsidR="00F571ED" w:rsidRPr="00F571ED" w:rsidRDefault="00F571ED" w:rsidP="00F571ED">
      <w:r w:rsidRPr="00F571ED">
        <w:rPr>
          <w:b/>
          <w:bCs/>
        </w:rPr>
        <w:t>1.3.</w:t>
      </w:r>
      <w:r w:rsidRPr="00F571ED">
        <w:t xml:space="preserve"> Настоящие Условия, также информация о Заказе, представленная на Сайте, являются публичной офертой в соответствии со ст.435 и ч.2 ст.437 ГК РФ.</w:t>
      </w:r>
    </w:p>
    <w:p w:rsidR="00F571ED" w:rsidRPr="00F571ED" w:rsidRDefault="00F571ED" w:rsidP="00F571ED">
      <w:r w:rsidRPr="00F571ED">
        <w:rPr>
          <w:b/>
          <w:bCs/>
        </w:rPr>
        <w:t>1.4.</w:t>
      </w:r>
      <w:r w:rsidRPr="00F571ED">
        <w:t xml:space="preserve"> К отношениям между Клиентом и Продавцом применяются положения ГК РФ о розничной купле-продаже (§ 2 глава 30), а также Закон РФ "О защите прав потребителей" от 07.02.1992 № 2300-1 и иные правовые акты, принятые в соответствии с ними.</w:t>
      </w:r>
    </w:p>
    <w:p w:rsidR="00F571ED" w:rsidRPr="00F571ED" w:rsidRDefault="00F571ED" w:rsidP="00F571ED">
      <w:r w:rsidRPr="00F571ED">
        <w:rPr>
          <w:b/>
          <w:bCs/>
        </w:rPr>
        <w:t>1.5.</w:t>
      </w:r>
      <w:r w:rsidRPr="00F571ED">
        <w:t xml:space="preserve"> Продавец оставляет за собой право вносить изменения в настоящие Условия, в связи с чем, Клиент обязуется регулярно отслеживать изменения в Условиях.</w:t>
      </w:r>
    </w:p>
    <w:p w:rsidR="00F571ED" w:rsidRPr="00F571ED" w:rsidRDefault="00F571ED" w:rsidP="00F571ED">
      <w:r w:rsidRPr="00F571ED">
        <w:rPr>
          <w:b/>
          <w:bCs/>
        </w:rPr>
        <w:t>1.6.</w:t>
      </w:r>
      <w:r w:rsidRPr="00F571ED">
        <w:t xml:space="preserve"> Клиент соглашается с Условиями нажатием кнопки "Подтвердить заказ" или "Оплатить" на последнем этапе оформления Заказа на Сайте или последнем этапе при оплате Заказа на Сайте.</w:t>
      </w:r>
    </w:p>
    <w:p w:rsidR="00F571ED" w:rsidRPr="00F571ED" w:rsidRDefault="00F571ED" w:rsidP="00F571ED">
      <w:r w:rsidRPr="00F571ED">
        <w:t>2. Регистрация на Сайте</w:t>
      </w:r>
    </w:p>
    <w:p w:rsidR="00F571ED" w:rsidRPr="00F571ED" w:rsidRDefault="00F571ED" w:rsidP="00F571ED">
      <w:r w:rsidRPr="00F571ED">
        <w:rPr>
          <w:b/>
          <w:bCs/>
        </w:rPr>
        <w:t>2.1.</w:t>
      </w:r>
      <w:r w:rsidRPr="00F571ED">
        <w:t xml:space="preserve"> Для оформления Заказа Клиенту необходимо получить номер Заказа у наших менеджеров.</w:t>
      </w:r>
    </w:p>
    <w:p w:rsidR="00F571ED" w:rsidRPr="00F571ED" w:rsidRDefault="00F571ED" w:rsidP="00F571ED">
      <w:r w:rsidRPr="00F571ED">
        <w:rPr>
          <w:b/>
          <w:bCs/>
        </w:rPr>
        <w:t>2.2.</w:t>
      </w:r>
      <w:r w:rsidRPr="00F571ED">
        <w:t xml:space="preserve"> Продавец не несет ответственности за точность и правильность информации, предоставляемой Клиентом при регистрации.</w:t>
      </w:r>
    </w:p>
    <w:p w:rsidR="00F571ED" w:rsidRPr="00F571ED" w:rsidRDefault="00F571ED" w:rsidP="00F571ED">
      <w:r w:rsidRPr="00F571ED">
        <w:rPr>
          <w:b/>
          <w:bCs/>
        </w:rPr>
        <w:t>2.3.</w:t>
      </w:r>
      <w:r w:rsidRPr="00F571ED">
        <w:t xml:space="preserve"> Клиент обязуется не сообщать третьим лицам данные, указанные при регистрации и оплате. В случае возникновения у Клиента подозрений относительно безопасности, Клиент обязуется незамедлительно уведомить об этом Продавца, направив электронное письмо.</w:t>
      </w:r>
    </w:p>
    <w:p w:rsidR="00F571ED" w:rsidRPr="00F571ED" w:rsidRDefault="00F571ED" w:rsidP="00F571ED">
      <w:r w:rsidRPr="00F571ED">
        <w:t>3. Оформление и сроки выполнения Заказа</w:t>
      </w:r>
    </w:p>
    <w:p w:rsidR="00F571ED" w:rsidRPr="00F571ED" w:rsidRDefault="00F571ED" w:rsidP="00F571ED">
      <w:r w:rsidRPr="00F571ED">
        <w:rPr>
          <w:b/>
          <w:bCs/>
        </w:rPr>
        <w:t>3.1.</w:t>
      </w:r>
      <w:r w:rsidRPr="00F571ED">
        <w:t xml:space="preserve"> Заказ Клиента может быть оформлен следующими способами: принят по телефону или оформлен Клиентом самостоятельно на Сайте.  </w:t>
      </w:r>
    </w:p>
    <w:p w:rsidR="00F571ED" w:rsidRPr="00F571ED" w:rsidRDefault="00F571ED" w:rsidP="00F571ED">
      <w:r w:rsidRPr="00F571ED">
        <w:rPr>
          <w:b/>
          <w:bCs/>
        </w:rPr>
        <w:t>3.2.</w:t>
      </w:r>
      <w:r w:rsidRPr="00F571ED">
        <w:t xml:space="preserve"> При оформлении Заказа Клиент должен указать следующую информацию:</w:t>
      </w:r>
    </w:p>
    <w:p w:rsidR="00F571ED" w:rsidRPr="00F571ED" w:rsidRDefault="00F571ED" w:rsidP="00F571ED">
      <w:r w:rsidRPr="00F571ED">
        <w:t>а)</w:t>
      </w:r>
      <w:r>
        <w:t xml:space="preserve"> </w:t>
      </w:r>
      <w:r w:rsidRPr="00F571ED">
        <w:t>Номер заказа</w:t>
      </w:r>
    </w:p>
    <w:p w:rsidR="00F571ED" w:rsidRPr="00F571ED" w:rsidRDefault="00F571ED" w:rsidP="00F571ED">
      <w:r w:rsidRPr="00F571ED">
        <w:t>б)</w:t>
      </w:r>
      <w:r>
        <w:t xml:space="preserve"> </w:t>
      </w:r>
      <w:r w:rsidRPr="00F571ED">
        <w:t>Сумма заказа</w:t>
      </w:r>
    </w:p>
    <w:p w:rsidR="00F571ED" w:rsidRPr="00F571ED" w:rsidRDefault="00F571ED" w:rsidP="00F571ED">
      <w:r w:rsidRPr="00F571ED">
        <w:rPr>
          <w:b/>
          <w:bCs/>
        </w:rPr>
        <w:t>3.3.</w:t>
      </w:r>
      <w:r w:rsidRPr="00F571ED">
        <w:t xml:space="preserve"> После оформления заказа Клиенту предоставляется информация об ожидаемой дате передачи Заказа в Службу доставки.</w:t>
      </w:r>
    </w:p>
    <w:p w:rsidR="00F571ED" w:rsidRPr="00F571ED" w:rsidRDefault="00F571ED" w:rsidP="00F571ED">
      <w:r w:rsidRPr="00F571ED">
        <w:rPr>
          <w:b/>
          <w:bCs/>
        </w:rPr>
        <w:lastRenderedPageBreak/>
        <w:t>3.4.</w:t>
      </w:r>
      <w:r w:rsidRPr="00F571ED">
        <w:t xml:space="preserve"> Все информационные материалы, представленные на Сайте, носят справочный характер и не могут в полной мере передавать достоверную информацию о свойствах и характеристиках Заказа. В случае возникновения у Клиента вопросов, касающихся свойств и характеристик Заказа, перед оформлением Заказа, Клиент должен обратиться к Продавцу.</w:t>
      </w:r>
    </w:p>
    <w:p w:rsidR="00F571ED" w:rsidRPr="00F571ED" w:rsidRDefault="00F571ED" w:rsidP="00F571ED">
      <w:r w:rsidRPr="00F571ED">
        <w:t>4. Увеличение суммы заказа</w:t>
      </w:r>
    </w:p>
    <w:p w:rsidR="00F571ED" w:rsidRPr="00F571ED" w:rsidRDefault="00F571ED" w:rsidP="00F571ED">
      <w:r w:rsidRPr="00F571ED">
        <w:t>4.1. Продавец оставляет за собой право увеличивать сумму Заказа, на размер комиссии платежной системы, в случае оплаты Заказа Клиентом через электронные платежные системы в Интернете</w:t>
      </w:r>
    </w:p>
    <w:p w:rsidR="00F571ED" w:rsidRPr="00F571ED" w:rsidRDefault="00F571ED" w:rsidP="00F571ED">
      <w:r w:rsidRPr="00F571ED">
        <w:t>5. Оплата Заказа</w:t>
      </w:r>
    </w:p>
    <w:p w:rsidR="00F571ED" w:rsidRPr="00F571ED" w:rsidRDefault="00F571ED" w:rsidP="00F571ED">
      <w:r w:rsidRPr="00F571ED">
        <w:rPr>
          <w:b/>
          <w:bCs/>
        </w:rPr>
        <w:t>5.1.</w:t>
      </w:r>
      <w:r w:rsidRPr="00F571ED">
        <w:t xml:space="preserve"> Цена Заказа вычисляется менеджером ООО "Трактат24". В случае неверного указания цены заказанного Клиентом Заказа, Продавец при первой возможности информирует об этом Клиента для подтверждения Заказа по исправленной цене либо аннулирования Заказа. При невозможности связаться с Клиентом данный Заказ считается аннулированным.</w:t>
      </w:r>
    </w:p>
    <w:p w:rsidR="00F571ED" w:rsidRPr="00F571ED" w:rsidRDefault="00F571ED" w:rsidP="00F571ED">
      <w:r w:rsidRPr="00F571ED">
        <w:rPr>
          <w:b/>
          <w:bCs/>
        </w:rPr>
        <w:t>5.2.</w:t>
      </w:r>
      <w:r w:rsidRPr="00F571ED">
        <w:t xml:space="preserve"> Цена Заказа может быть изменена Продавцом в одностороннем порядке. Цена Заказа указывается на последнем этапе оформления.</w:t>
      </w:r>
    </w:p>
    <w:p w:rsidR="00F571ED" w:rsidRPr="00F571ED" w:rsidRDefault="00F571ED" w:rsidP="00F571ED">
      <w:r w:rsidRPr="00F571ED">
        <w:rPr>
          <w:b/>
          <w:bCs/>
        </w:rPr>
        <w:t>5.3.</w:t>
      </w:r>
      <w:r w:rsidRPr="00F571ED">
        <w:t xml:space="preserve"> Согласованным способом оплаты считается способ, выбранный Клиентом из доступных способов оплаты при оформлении Заказа.</w:t>
      </w:r>
    </w:p>
    <w:p w:rsidR="00F571ED" w:rsidRPr="00F571ED" w:rsidRDefault="00F571ED" w:rsidP="00F571ED">
      <w:r w:rsidRPr="00F571ED">
        <w:rPr>
          <w:b/>
          <w:bCs/>
        </w:rPr>
        <w:t>5.4.</w:t>
      </w:r>
      <w:r w:rsidRPr="00F571ED">
        <w:t xml:space="preserve"> При предоплате Заказов Заказ принимается в обработку только после зачисления денежных средств Клиента на расчетный счет Продавца.</w:t>
      </w:r>
    </w:p>
    <w:p w:rsidR="00F571ED" w:rsidRPr="00F571ED" w:rsidRDefault="00F571ED" w:rsidP="00F571ED">
      <w:r w:rsidRPr="00F571ED">
        <w:rPr>
          <w:b/>
          <w:bCs/>
        </w:rPr>
        <w:t>5.5.</w:t>
      </w:r>
      <w:r w:rsidRPr="00F571ED">
        <w:t xml:space="preserve"> Особенности оплаты Заказа с помощью банковских карт:</w:t>
      </w:r>
    </w:p>
    <w:p w:rsidR="00F571ED" w:rsidRPr="00F571ED" w:rsidRDefault="00F571ED" w:rsidP="00F571ED">
      <w:r w:rsidRPr="00F571ED">
        <w:rPr>
          <w:b/>
          <w:bCs/>
        </w:rPr>
        <w:t>5.5.1.</w:t>
      </w:r>
      <w:r w:rsidRPr="00F571ED">
        <w:t xml:space="preserve"> В соответствии с положением ЦБ РФ "Об эмиссии банковских карт и об операциях, совершаемых с использованием платежных карт" от 24.12.2004 №266-П операции по банковским картам совершаются держателем карты либо уполномоченным им лицом.</w:t>
      </w:r>
    </w:p>
    <w:p w:rsidR="00F571ED" w:rsidRPr="00F571ED" w:rsidRDefault="00F571ED" w:rsidP="00F571ED">
      <w:r w:rsidRPr="00F571ED">
        <w:rPr>
          <w:b/>
          <w:bCs/>
        </w:rPr>
        <w:t>5.5.2.</w:t>
      </w:r>
      <w:r w:rsidRPr="00F571ED">
        <w:t xml:space="preserve"> 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попадают под действие статьи 159 УК РФ.</w:t>
      </w:r>
    </w:p>
    <w:p w:rsidR="00F571ED" w:rsidRPr="00F571ED" w:rsidRDefault="00F571ED" w:rsidP="00F571ED">
      <w:r w:rsidRPr="00F571ED">
        <w:t xml:space="preserve">Согласно ст.159 УК РФ мошенничеством считается хищение чужого имущества или приобретение права на чужое имущество путем обмана или злоупотребления доверием и наказывается штрафом в размере до 120 000 рублей или в размере заработной платы или </w:t>
      </w:r>
      <w:proofErr w:type="gramStart"/>
      <w:r w:rsidRPr="00F571ED">
        <w:t>иного дохода</w:t>
      </w:r>
      <w:proofErr w:type="gramEnd"/>
      <w:r w:rsidRPr="00F571ED">
        <w:t xml:space="preserve"> осужденного за период до 1 года, либо обязательными работами на срок до 180 часов, либо исправительными работами на срок от 6 месяцев до 1 года, либо арестом на срок от 2 до 4 месяцев, либо лишением свободы на срок до 2 лет.</w:t>
      </w:r>
    </w:p>
    <w:p w:rsidR="00F571ED" w:rsidRPr="00F571ED" w:rsidRDefault="00F571ED" w:rsidP="00F571ED">
      <w:r w:rsidRPr="00F571ED">
        <w:rPr>
          <w:b/>
          <w:bCs/>
        </w:rPr>
        <w:t>5.5.3.</w:t>
      </w:r>
      <w:r w:rsidRPr="00F571ED">
        <w:t xml:space="preserve"> Во избежание случаев различного рода неправомерного использования банковских карт при оплате, все Заказы, оформленные на Сайте и предоплаченные банковской картой, проверяются Продавцом. Продавец оставляет за собой право без объяснения причины аннулировать Заказ. Стоимость Заказа возвращается на банковскую карту владельца.</w:t>
      </w:r>
    </w:p>
    <w:p w:rsidR="00F571ED" w:rsidRPr="00F571ED" w:rsidRDefault="00F571ED" w:rsidP="00F571ED">
      <w:r w:rsidRPr="00F571ED">
        <w:t>6. Возврат денежных средств</w:t>
      </w:r>
    </w:p>
    <w:p w:rsidR="00F571ED" w:rsidRPr="00F571ED" w:rsidRDefault="00F571ED" w:rsidP="00F571ED">
      <w:r w:rsidRPr="00F571ED">
        <w:rPr>
          <w:b/>
          <w:bCs/>
        </w:rPr>
        <w:t>6.1.</w:t>
      </w:r>
      <w:r w:rsidRPr="00F571ED">
        <w:t xml:space="preserve"> Денежные средства подлежат возврату тем способом, который был использован Клиентом при оплате Заказа. Исключение составляет оплата через терминалы QIWI, </w:t>
      </w:r>
      <w:proofErr w:type="spellStart"/>
      <w:r w:rsidRPr="00F571ED">
        <w:t>Элекснет</w:t>
      </w:r>
      <w:proofErr w:type="spellEnd"/>
      <w:r w:rsidRPr="00F571ED">
        <w:t>, а также через Интернет-банк Банка Санкт Петербург — возврат осуществляется в этих случаях банковским либо почтовым переводом по реквизитам, указанным Клиентом в заявлении.</w:t>
      </w:r>
    </w:p>
    <w:p w:rsidR="00F571ED" w:rsidRPr="00F571ED" w:rsidRDefault="00F571ED" w:rsidP="00F571ED">
      <w:r w:rsidRPr="00F571ED">
        <w:rPr>
          <w:b/>
          <w:bCs/>
        </w:rPr>
        <w:t>6.2.</w:t>
      </w:r>
      <w:r w:rsidRPr="00F571ED">
        <w:t xml:space="preserve"> В случае если возврат денежных средств осуществляется неодновременно с возвратом Заказа Клиентом, возврат указанной суммы осуществляется Продавцом с согласия Клиента одним из следующих способов:</w:t>
      </w:r>
    </w:p>
    <w:p w:rsidR="00F571ED" w:rsidRPr="00F571ED" w:rsidRDefault="00F571ED" w:rsidP="00F571ED">
      <w:r w:rsidRPr="00F571ED">
        <w:t>а) наличными денежными средствами по месту нахождения Продавца;</w:t>
      </w:r>
    </w:p>
    <w:p w:rsidR="00F571ED" w:rsidRPr="00F571ED" w:rsidRDefault="00F571ED" w:rsidP="00F571ED">
      <w:r w:rsidRPr="00F571ED">
        <w:lastRenderedPageBreak/>
        <w:t>б) почтовым переводом;</w:t>
      </w:r>
    </w:p>
    <w:p w:rsidR="00F571ED" w:rsidRPr="00F571ED" w:rsidRDefault="00F571ED" w:rsidP="00F571ED">
      <w:r w:rsidRPr="00F571ED">
        <w:t>в) путем перечисления соответствующей суммы на банковский или иной счет Клиента, указанный Клиентом.</w:t>
      </w:r>
    </w:p>
    <w:p w:rsidR="00F571ED" w:rsidRPr="00F571ED" w:rsidRDefault="00F571ED" w:rsidP="00F571ED">
      <w:r w:rsidRPr="00F571ED">
        <w:t>7. Интеллектуальная собственность</w:t>
      </w:r>
    </w:p>
    <w:p w:rsidR="00F571ED" w:rsidRPr="00F571ED" w:rsidRDefault="00F571ED" w:rsidP="00F571ED">
      <w:r w:rsidRPr="00F571ED">
        <w:rPr>
          <w:b/>
          <w:bCs/>
        </w:rPr>
        <w:t>7.1.</w:t>
      </w:r>
      <w:r w:rsidRPr="00F571ED">
        <w:t xml:space="preserve"> Вся текстовая информация и графические изображения, находящиеся </w:t>
      </w:r>
      <w:proofErr w:type="gramStart"/>
      <w:r w:rsidRPr="00F571ED">
        <w:t>на Сайте</w:t>
      </w:r>
      <w:proofErr w:type="gramEnd"/>
      <w:r w:rsidRPr="00F571ED">
        <w:t xml:space="preserve"> являются собственностью Продавца и/или его контрагентов.</w:t>
      </w:r>
    </w:p>
    <w:p w:rsidR="00F571ED" w:rsidRPr="00F571ED" w:rsidRDefault="00F571ED" w:rsidP="00F571ED">
      <w:r w:rsidRPr="00F571ED">
        <w:t>8. Гарантии и ответственность</w:t>
      </w:r>
    </w:p>
    <w:p w:rsidR="00F571ED" w:rsidRPr="00F571ED" w:rsidRDefault="00F571ED" w:rsidP="00F571ED">
      <w:r w:rsidRPr="00F571ED">
        <w:rPr>
          <w:b/>
          <w:bCs/>
        </w:rPr>
        <w:t>8.1.</w:t>
      </w:r>
      <w:r w:rsidRPr="00F571ED">
        <w:t xml:space="preserve"> Продавец не несет ответственности за ущерб, причиненный Клиенту вследствие ненадлежащего использования Заказов, заказанных на Сайте.</w:t>
      </w:r>
    </w:p>
    <w:p w:rsidR="00F571ED" w:rsidRPr="00F571ED" w:rsidRDefault="00F571ED" w:rsidP="00F571ED">
      <w:r w:rsidRPr="00F571ED">
        <w:rPr>
          <w:b/>
          <w:bCs/>
        </w:rPr>
        <w:t>8.2.</w:t>
      </w:r>
      <w:r w:rsidRPr="00F571ED">
        <w:t xml:space="preserve"> Продавец не несет ответственности за содержание и функционирование Внешних сайтов.</w:t>
      </w:r>
    </w:p>
    <w:p w:rsidR="00F571ED" w:rsidRPr="00F571ED" w:rsidRDefault="00F571ED" w:rsidP="00F571ED">
      <w:r w:rsidRPr="00F571ED">
        <w:rPr>
          <w:b/>
          <w:bCs/>
        </w:rPr>
        <w:t>8.3.</w:t>
      </w:r>
      <w:r w:rsidRPr="00F571ED">
        <w:t xml:space="preserve"> Продавец вправе переуступать либо каким-либо иным способом передавать свои права и обязанности, вытекающие из его отношений с Клиентом, третьим лицам.</w:t>
      </w:r>
    </w:p>
    <w:p w:rsidR="00F571ED" w:rsidRPr="00F571ED" w:rsidRDefault="00F571ED" w:rsidP="00F571ED">
      <w:r w:rsidRPr="00F571ED">
        <w:t>9. Конфиденциальность и защита персональной информации</w:t>
      </w:r>
    </w:p>
    <w:p w:rsidR="00F571ED" w:rsidRPr="00F571ED" w:rsidRDefault="00F571ED" w:rsidP="00F571ED">
      <w:r w:rsidRPr="00F571ED">
        <w:rPr>
          <w:b/>
          <w:bCs/>
        </w:rPr>
        <w:t>9.1.</w:t>
      </w:r>
      <w:r w:rsidRPr="00F571ED">
        <w:t xml:space="preserve"> Предоставление информации Клиентом:</w:t>
      </w:r>
    </w:p>
    <w:p w:rsidR="00F571ED" w:rsidRPr="00F571ED" w:rsidRDefault="00F571ED" w:rsidP="00F571ED">
      <w:r w:rsidRPr="00F571ED">
        <w:rPr>
          <w:b/>
          <w:bCs/>
        </w:rPr>
        <w:t>9.1.1.</w:t>
      </w:r>
      <w:r w:rsidRPr="00F571ED">
        <w:t xml:space="preserve"> При оформлении Заказа на Сайте Клиент предоставляет следующую информацию: Фамилия, Имя, адрес электронной почты.</w:t>
      </w:r>
    </w:p>
    <w:p w:rsidR="00F571ED" w:rsidRPr="00F571ED" w:rsidRDefault="00F571ED" w:rsidP="00F571ED">
      <w:r w:rsidRPr="00F571ED">
        <w:rPr>
          <w:b/>
          <w:bCs/>
        </w:rPr>
        <w:t>9.2.</w:t>
      </w:r>
      <w:r w:rsidRPr="00F571ED">
        <w:t xml:space="preserve"> Предоставляя свои персональные данные при регистрации на сайте, Клиент соглашается на их обработку Продавцом, в том числе и в целях продвижения Продавцом Заказов и услуг.</w:t>
      </w:r>
    </w:p>
    <w:p w:rsidR="00F571ED" w:rsidRPr="00F571ED" w:rsidRDefault="00F571ED" w:rsidP="00F571ED">
      <w:r w:rsidRPr="00F571ED">
        <w:rPr>
          <w:b/>
          <w:bCs/>
        </w:rPr>
        <w:t>9.2.1.</w:t>
      </w:r>
      <w:r w:rsidRPr="00F571ED">
        <w:t xml:space="preserve"> Если Клиент не желает, чтобы его персональные данные обрабатывались, то он должен обратиться в Службу по работе с клиентами Продавца через форму Обратной связи на Сайте. В таком случае вся полученная от Клиента информация удаляется из клиентской базы Продавца</w:t>
      </w:r>
    </w:p>
    <w:p w:rsidR="00F571ED" w:rsidRPr="00F571ED" w:rsidRDefault="00F571ED" w:rsidP="00F571ED">
      <w:r w:rsidRPr="00F571ED">
        <w:rPr>
          <w:b/>
          <w:bCs/>
        </w:rPr>
        <w:t>9.3.</w:t>
      </w:r>
      <w:r w:rsidRPr="00F571ED">
        <w:t xml:space="preserve"> Использование информации предоставленной Клиентом и получаемой Продавцом.</w:t>
      </w:r>
    </w:p>
    <w:p w:rsidR="00F571ED" w:rsidRPr="00F571ED" w:rsidRDefault="00F571ED" w:rsidP="00F571ED">
      <w:r w:rsidRPr="00F571ED">
        <w:rPr>
          <w:b/>
          <w:bCs/>
        </w:rPr>
        <w:t>9.3.1</w:t>
      </w:r>
      <w:r w:rsidRPr="00F571ED">
        <w:t xml:space="preserve"> Продавец использует информацию:</w:t>
      </w:r>
    </w:p>
    <w:p w:rsidR="00F571ED" w:rsidRPr="00F571ED" w:rsidRDefault="00F571ED" w:rsidP="00F571ED">
      <w:pPr>
        <w:pStyle w:val="a5"/>
        <w:numPr>
          <w:ilvl w:val="0"/>
          <w:numId w:val="1"/>
        </w:numPr>
      </w:pPr>
      <w:r w:rsidRPr="00F571ED">
        <w:t>для регистрации Клиента на Сайте;</w:t>
      </w:r>
    </w:p>
    <w:p w:rsidR="00F571ED" w:rsidRPr="00F571ED" w:rsidRDefault="00F571ED" w:rsidP="00F571ED">
      <w:pPr>
        <w:pStyle w:val="a5"/>
        <w:numPr>
          <w:ilvl w:val="0"/>
          <w:numId w:val="1"/>
        </w:numPr>
      </w:pPr>
      <w:r w:rsidRPr="00F571ED">
        <w:t>для выполнения своих обязательств перед Клиентом;</w:t>
      </w:r>
    </w:p>
    <w:p w:rsidR="00F571ED" w:rsidRPr="00F571ED" w:rsidRDefault="00F571ED" w:rsidP="00F571ED">
      <w:pPr>
        <w:pStyle w:val="a5"/>
        <w:numPr>
          <w:ilvl w:val="0"/>
          <w:numId w:val="1"/>
        </w:numPr>
      </w:pPr>
      <w:r w:rsidRPr="00F571ED">
        <w:t>для оценки и анализа работы Сайта;</w:t>
      </w:r>
    </w:p>
    <w:p w:rsidR="00F571ED" w:rsidRPr="00F571ED" w:rsidRDefault="00F571ED" w:rsidP="00F571ED">
      <w:pPr>
        <w:pStyle w:val="a5"/>
        <w:numPr>
          <w:ilvl w:val="0"/>
          <w:numId w:val="1"/>
        </w:numPr>
      </w:pPr>
      <w:r w:rsidRPr="00F571ED">
        <w:t>для определения победителя в акциях, проводимых Продавцом.</w:t>
      </w:r>
    </w:p>
    <w:p w:rsidR="00F571ED" w:rsidRPr="00F571ED" w:rsidRDefault="00F571ED" w:rsidP="00F571ED">
      <w:r w:rsidRPr="00F571ED">
        <w:rPr>
          <w:b/>
          <w:bCs/>
        </w:rPr>
        <w:t>9.3.2.</w:t>
      </w:r>
      <w:r w:rsidRPr="00F571ED">
        <w:t xml:space="preserve"> Продавец вправе направлять Клиенту сообщения рекламно-информационного характера. Если Клиент не желает получать рассылки от Продавца, он должен изменить сообщить об этом нашим менеджерам.</w:t>
      </w:r>
    </w:p>
    <w:p w:rsidR="00F571ED" w:rsidRPr="00F571ED" w:rsidRDefault="00F571ED" w:rsidP="00F571ED">
      <w:r w:rsidRPr="00F571ED">
        <w:rPr>
          <w:b/>
          <w:bCs/>
        </w:rPr>
        <w:t>9.4.</w:t>
      </w:r>
      <w:r w:rsidRPr="00F571ED">
        <w:t xml:space="preserve"> Разглашение информации, полученной Продавцом:</w:t>
      </w:r>
    </w:p>
    <w:p w:rsidR="00F571ED" w:rsidRPr="00F571ED" w:rsidRDefault="00F571ED" w:rsidP="00F571ED">
      <w:r w:rsidRPr="00F571ED">
        <w:rPr>
          <w:b/>
          <w:bCs/>
        </w:rPr>
        <w:t>9.4.1.</w:t>
      </w:r>
      <w:r w:rsidRPr="00F571ED">
        <w:t xml:space="preserve"> Продавец обязуется не разглашать полученную от Клиента информацию. Не считается нарушением предоставление Продавцом информации агентам и третьим лицам, действующим на основании договора с Продавцом, для исполнения обязательств перед Клиентом.</w:t>
      </w:r>
    </w:p>
    <w:p w:rsidR="00F571ED" w:rsidRPr="00F571ED" w:rsidRDefault="00F571ED" w:rsidP="00F571ED">
      <w:r w:rsidRPr="00F571ED">
        <w:rPr>
          <w:b/>
          <w:bCs/>
        </w:rPr>
        <w:t>9.4.2.</w:t>
      </w:r>
      <w:r w:rsidRPr="00F571ED">
        <w:t xml:space="preserve"> Не считается нарушением обязательств разглашение информации в соответствии с обоснованными и применимыми требованиями закона.</w:t>
      </w:r>
    </w:p>
    <w:p w:rsidR="00F571ED" w:rsidRPr="00F571ED" w:rsidRDefault="00F571ED" w:rsidP="00F571ED">
      <w:r w:rsidRPr="00F571ED">
        <w:rPr>
          <w:b/>
          <w:bCs/>
        </w:rPr>
        <w:t>9.5.</w:t>
      </w:r>
      <w:r w:rsidRPr="00F571ED">
        <w:t xml:space="preserve"> Продавец вправе использовать технологию "</w:t>
      </w:r>
      <w:proofErr w:type="spellStart"/>
      <w:r w:rsidRPr="00F571ED">
        <w:t>cookies</w:t>
      </w:r>
      <w:proofErr w:type="spellEnd"/>
      <w:r w:rsidRPr="00F571ED">
        <w:t>". "</w:t>
      </w:r>
      <w:proofErr w:type="spellStart"/>
      <w:r w:rsidRPr="00F571ED">
        <w:t>Cookies</w:t>
      </w:r>
      <w:proofErr w:type="spellEnd"/>
      <w:r w:rsidRPr="00F571ED">
        <w:t>" не содержат конфиденциальную информацию и не передаются третьим лицам.</w:t>
      </w:r>
    </w:p>
    <w:p w:rsidR="00F571ED" w:rsidRPr="00F571ED" w:rsidRDefault="00F571ED" w:rsidP="00F571ED">
      <w:r w:rsidRPr="00F571ED">
        <w:rPr>
          <w:b/>
          <w:bCs/>
        </w:rPr>
        <w:t>9.6.</w:t>
      </w:r>
      <w:r w:rsidRPr="00F571ED">
        <w:t xml:space="preserve"> Продавец получает информацию об </w:t>
      </w:r>
      <w:proofErr w:type="spellStart"/>
      <w:r w:rsidRPr="00F571ED">
        <w:t>ip</w:t>
      </w:r>
      <w:proofErr w:type="spellEnd"/>
      <w:r w:rsidRPr="00F571ED">
        <w:t xml:space="preserve">-адресе посетителя Сайта </w:t>
      </w:r>
      <w:hyperlink r:id="rId8" w:history="1">
        <w:r w:rsidRPr="00F571ED">
          <w:rPr>
            <w:u w:val="single"/>
          </w:rPr>
          <w:t>www.traktat.com</w:t>
        </w:r>
      </w:hyperlink>
      <w:r w:rsidRPr="00F571ED">
        <w:t>. Данная информация не используется для установления личности посетителя.</w:t>
      </w:r>
    </w:p>
    <w:p w:rsidR="00F571ED" w:rsidRPr="00F571ED" w:rsidRDefault="00F571ED" w:rsidP="00F571ED">
      <w:r w:rsidRPr="00F571ED">
        <w:rPr>
          <w:b/>
          <w:bCs/>
        </w:rPr>
        <w:t>9.7.</w:t>
      </w:r>
      <w:r w:rsidRPr="00F571ED">
        <w:t xml:space="preserve"> Продавец не несет ответственности за сведения, предоставленные Клиентом на Сайте в общедоступной форме.</w:t>
      </w:r>
    </w:p>
    <w:p w:rsidR="00F571ED" w:rsidRPr="00F571ED" w:rsidRDefault="00F571ED" w:rsidP="00F571ED">
      <w:r w:rsidRPr="00F571ED">
        <w:lastRenderedPageBreak/>
        <w:t>10. Прочие условия</w:t>
      </w:r>
    </w:p>
    <w:p w:rsidR="00F571ED" w:rsidRPr="00F571ED" w:rsidRDefault="00F571ED" w:rsidP="00F571ED">
      <w:r w:rsidRPr="00F571ED">
        <w:rPr>
          <w:b/>
          <w:bCs/>
        </w:rPr>
        <w:t>10.1.</w:t>
      </w:r>
      <w:r w:rsidRPr="00F571ED">
        <w:t xml:space="preserve"> К отношениям между Клиентом и Продавцом применяется право Российской Федерации.</w:t>
      </w:r>
    </w:p>
    <w:p w:rsidR="00F571ED" w:rsidRPr="00F571ED" w:rsidRDefault="00F571ED" w:rsidP="00F571ED">
      <w:r w:rsidRPr="00F571ED">
        <w:rPr>
          <w:b/>
          <w:bCs/>
        </w:rPr>
        <w:t>10.2.</w:t>
      </w:r>
      <w:r w:rsidRPr="00F571ED">
        <w:t xml:space="preserve"> </w:t>
      </w:r>
      <w:r w:rsidRPr="00F571ED">
        <w:t xml:space="preserve">В случае возникновения вопросов и претензий со стороны Клиента он должен обратиться в Службу по работе с клиентами Продавца по телефону или через форму </w:t>
      </w:r>
      <w:hyperlink r:id="rId9" w:history="1">
        <w:r w:rsidRPr="00F571ED">
          <w:t>обратной связи</w:t>
        </w:r>
      </w:hyperlink>
      <w:r w:rsidRPr="00F571ED">
        <w:t xml:space="preserve"> на Сайте. Все возникающее споры стороны будут стараться решить путем переговоров, при </w:t>
      </w:r>
      <w:proofErr w:type="spellStart"/>
      <w:r w:rsidRPr="00F571ED">
        <w:t>недостижении</w:t>
      </w:r>
      <w:proofErr w:type="spellEnd"/>
      <w:r w:rsidRPr="00F571ED"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F571ED" w:rsidRPr="00F571ED" w:rsidRDefault="00F571ED" w:rsidP="00F571ED">
      <w:r w:rsidRPr="00F571ED">
        <w:rPr>
          <w:b/>
          <w:bCs/>
        </w:rPr>
        <w:t>10.3.</w:t>
      </w:r>
      <w:r w:rsidRPr="00F571ED">
        <w:t xml:space="preserve"> Признание судом недействительности какого-либо положения настоящих Условий и правил не влечет за собой недействительность остальных положений.</w:t>
      </w:r>
    </w:p>
    <w:p w:rsidR="00F571ED" w:rsidRPr="00F571ED" w:rsidRDefault="00F571ED" w:rsidP="00F571ED">
      <w:pPr>
        <w:jc w:val="center"/>
      </w:pPr>
      <w:r w:rsidRPr="00F571ED">
        <w:rPr>
          <w:b/>
        </w:rPr>
        <w:t>Перечень непродовольственных Заказов надлежащего качества, не подлежащих возврату или обмену</w:t>
      </w:r>
      <w:r>
        <w:rPr>
          <w:b/>
        </w:rPr>
        <w:t xml:space="preserve"> </w:t>
      </w:r>
      <w:r w:rsidRPr="00F571ED">
        <w:rPr>
          <w:b/>
        </w:rPr>
        <w:t xml:space="preserve">на аналогичный Заказ других размера, формы, габарита, фасона, расцветки или </w:t>
      </w:r>
      <w:proofErr w:type="gramStart"/>
      <w:r w:rsidRPr="00F571ED">
        <w:rPr>
          <w:b/>
        </w:rPr>
        <w:t>комплектации.</w:t>
      </w:r>
      <w:r>
        <w:br/>
      </w:r>
      <w:r w:rsidRPr="00F571ED">
        <w:t>(</w:t>
      </w:r>
      <w:proofErr w:type="gramEnd"/>
      <w:r w:rsidRPr="00F571ED">
        <w:t>Утвержден Постановлением правительства Российской Федерации от 19 января 1998 года № 55)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Заказы для профилактики и лечения заболеваний в домашних условиях (предметы санитарии и гигиены из металла, резины, текстиля и других материалов, инструменты, приборы и аппаратура медицинские, средства гигиены полости рта, линзы очковые, предметы по уходу за детьми), лекарственные препараты.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Предметы личной гигиены (зубные щетки, расчески, заколки, бигуди для волос, парики, шиньоны и другие аналогичные Заказы).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Парфюмерно-косметические Заказы.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Текстильные Заказы (хлопчатобумажные, льняные, шелковые, шерстяные и синтетические ткани, Заказы из нетканых материалов типа тканей - ленты, тесьма, кружево и другие); кабельная продукция (провода, шнуры, кабели); строительные и отделочные материалы (линолеум, пленка, ковровые покрытия и другие) и другие Заказы, отпускаемые на метражах).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Швейные и трикотажные изделия (изделия швейные и трикотажные бельевые, изделия чулочно-носочные).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Изделия и материалы, контактирующие с пищевыми продуктами, из полимерных материалов, в том числе для разового использования (посуда и принадлежности столовые и кухонные, емкости и упаковочные материалы для хранения и транспортирования пищевых продуктов).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 xml:space="preserve">Заказы бытовой химии, пестициды и </w:t>
      </w:r>
      <w:proofErr w:type="spellStart"/>
      <w:r w:rsidRPr="00F571ED">
        <w:t>агрохимикаты</w:t>
      </w:r>
      <w:proofErr w:type="spellEnd"/>
      <w:r w:rsidRPr="00F571ED">
        <w:t>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Мебель бытовая (мебельные гарнитуры и комплекты).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Изделия из 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 xml:space="preserve">Автомобили и </w:t>
      </w:r>
      <w:proofErr w:type="spellStart"/>
      <w:r w:rsidRPr="00F571ED">
        <w:t>мотовело</w:t>
      </w:r>
      <w:proofErr w:type="spellEnd"/>
      <w:r w:rsidRPr="00F571ED">
        <w:t xml:space="preserve"> Заказы, прицепы и номерные агрегаты к ним; мобильные средства малой механизации сельскохозяйственных работ; прогулочные суда и иные </w:t>
      </w:r>
      <w:proofErr w:type="spellStart"/>
      <w:r w:rsidRPr="00F571ED">
        <w:t>плавсредства</w:t>
      </w:r>
      <w:proofErr w:type="spellEnd"/>
      <w:r w:rsidRPr="00F571ED">
        <w:t xml:space="preserve"> бытового назначения.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Технически сложные Заказы бытового назначения, на которые установлены гарантийные сроки (станки металлорежущие и деревообрабатывающие бытовые; электробытовые машины и приборы; бытовая радиоэлектронная аппаратура; бытовая вычислительная и множительная техника; фото- и киноаппаратура; телефонные аппараты и факсимильная аппаратура; электромузыкальные инструменты; игрушки электронные, бытовое газовое оборудование и устройства).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Гражданское оружие, основные части гражданского и служебного огнестрельного оружия, патроны к нему.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>Животные и растения.</w:t>
      </w:r>
    </w:p>
    <w:p w:rsidR="00F571ED" w:rsidRPr="00F571ED" w:rsidRDefault="00F571ED" w:rsidP="00F571ED">
      <w:pPr>
        <w:pStyle w:val="a5"/>
        <w:numPr>
          <w:ilvl w:val="0"/>
          <w:numId w:val="6"/>
        </w:numPr>
      </w:pPr>
      <w:r w:rsidRPr="00F571ED">
        <w:t xml:space="preserve">Непериодические издания (книги, брошюры, альбомы, картографические и нотные издания, листовые </w:t>
      </w:r>
      <w:proofErr w:type="spellStart"/>
      <w:r w:rsidRPr="00F571ED">
        <w:t>изоиздания</w:t>
      </w:r>
      <w:proofErr w:type="spellEnd"/>
      <w:r w:rsidRPr="00F571ED">
        <w:t>, календари, буклеты, издания, воспроизведенные на технических носителях информации).</w:t>
      </w:r>
    </w:p>
    <w:sectPr w:rsidR="00F571ED" w:rsidRPr="00F571ED" w:rsidSect="00F5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31ABE"/>
    <w:multiLevelType w:val="hybridMultilevel"/>
    <w:tmpl w:val="33849762"/>
    <w:lvl w:ilvl="0" w:tplc="451CB7FA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D3C42"/>
    <w:multiLevelType w:val="hybridMultilevel"/>
    <w:tmpl w:val="9C726CBE"/>
    <w:lvl w:ilvl="0" w:tplc="451CB7FA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3E8"/>
    <w:multiLevelType w:val="hybridMultilevel"/>
    <w:tmpl w:val="D75ED640"/>
    <w:lvl w:ilvl="0" w:tplc="451CB7FA">
      <w:start w:val="1"/>
      <w:numFmt w:val="decimal"/>
      <w:lvlText w:val="%1."/>
      <w:lvlJc w:val="left"/>
      <w:pPr>
        <w:ind w:left="142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60DE3"/>
    <w:multiLevelType w:val="hybridMultilevel"/>
    <w:tmpl w:val="CAF4952C"/>
    <w:lvl w:ilvl="0" w:tplc="451CB7FA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91854"/>
    <w:multiLevelType w:val="hybridMultilevel"/>
    <w:tmpl w:val="EFB0E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57AEC"/>
    <w:multiLevelType w:val="hybridMultilevel"/>
    <w:tmpl w:val="017A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D"/>
    <w:rsid w:val="00F370F8"/>
    <w:rsid w:val="00F5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6DAF2-490B-45AD-985F-C9CFC243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D"/>
    <w:pPr>
      <w:spacing w:before="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1E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571ED"/>
    <w:rPr>
      <w:color w:val="0000FF"/>
      <w:u w:val="single"/>
    </w:rPr>
  </w:style>
  <w:style w:type="character" w:customStyle="1" w:styleId="apple-tab-span">
    <w:name w:val="apple-tab-span"/>
    <w:basedOn w:val="a0"/>
    <w:rsid w:val="00F571ED"/>
  </w:style>
  <w:style w:type="paragraph" w:styleId="a5">
    <w:name w:val="List Paragraph"/>
    <w:basedOn w:val="a"/>
    <w:uiPriority w:val="34"/>
    <w:qFormat/>
    <w:rsid w:val="00F5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z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zo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zon.ru/?context=mailmas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2016-11-17T11:16:00Z</dcterms:created>
  <dcterms:modified xsi:type="dcterms:W3CDTF">2016-11-17T11:22:00Z</dcterms:modified>
</cp:coreProperties>
</file>